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9E" w:rsidRDefault="00821A9E" w:rsidP="00C853EB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НЕТІШИНСЬКА РАДА</w:t>
      </w:r>
    </w:p>
    <w:p w:rsidR="00821A9E" w:rsidRDefault="00821A9E" w:rsidP="00C853EB">
      <w:pPr>
        <w:pStyle w:val="a3"/>
        <w:ind w:left="0"/>
        <w:jc w:val="center"/>
      </w:pPr>
      <w:r>
        <w:rPr>
          <w:b/>
          <w:sz w:val="28"/>
        </w:rPr>
        <w:t>ХМЕЛЬНИЦЬКОЇ ОБЛАСТІ</w:t>
      </w:r>
    </w:p>
    <w:p w:rsidR="00821A9E" w:rsidRDefault="00821A9E" w:rsidP="00C853EB">
      <w:pPr>
        <w:jc w:val="center"/>
        <w:rPr>
          <w:b/>
          <w:sz w:val="28"/>
          <w:lang w:val="uk-UA"/>
        </w:rPr>
      </w:pPr>
    </w:p>
    <w:p w:rsidR="00821A9E" w:rsidRDefault="00821A9E" w:rsidP="00C853EB">
      <w:pPr>
        <w:jc w:val="center"/>
        <w:rPr>
          <w:b/>
          <w:sz w:val="28"/>
          <w:lang w:val="uk-UA"/>
        </w:rPr>
      </w:pPr>
    </w:p>
    <w:p w:rsidR="00821A9E" w:rsidRDefault="00821A9E" w:rsidP="00C853E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 НЕТІШИНСЬКОЇ МІСЬКОЇ РАДИ</w:t>
      </w:r>
    </w:p>
    <w:p w:rsidR="00821A9E" w:rsidRDefault="00821A9E" w:rsidP="00C853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</w:rPr>
        <w:t>З ПИТАНЬ</w:t>
      </w:r>
      <w:r>
        <w:rPr>
          <w:b/>
          <w:sz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СОЦІАЛЬНОГО ЗАХИСТУ, ОХОРОНИ ЗДОРОВ’Я, ОСВІТИ, КУЛЬТУРИ, ІНФОРМАЦІЇ, МОЛОДІ ТА СПОРТУ</w:t>
      </w:r>
    </w:p>
    <w:p w:rsidR="00821A9E" w:rsidRDefault="00821A9E" w:rsidP="00C853EB">
      <w:pPr>
        <w:rPr>
          <w:b/>
          <w:bCs/>
          <w:sz w:val="28"/>
          <w:szCs w:val="28"/>
          <w:lang w:val="uk-UA"/>
        </w:rPr>
      </w:pPr>
    </w:p>
    <w:p w:rsidR="00821A9E" w:rsidRPr="00532B9D" w:rsidRDefault="00821A9E" w:rsidP="00C853EB">
      <w:pPr>
        <w:jc w:val="center"/>
        <w:rPr>
          <w:b/>
          <w:sz w:val="28"/>
          <w:lang w:val="uk-UA"/>
        </w:rPr>
      </w:pPr>
      <w:r w:rsidRPr="00532B9D">
        <w:rPr>
          <w:b/>
          <w:sz w:val="28"/>
          <w:lang w:val="uk-UA"/>
        </w:rPr>
        <w:t xml:space="preserve"> </w:t>
      </w:r>
    </w:p>
    <w:p w:rsidR="00821A9E" w:rsidRDefault="00821A9E" w:rsidP="00C853EB">
      <w:pPr>
        <w:pStyle w:val="a3"/>
        <w:ind w:left="0"/>
        <w:jc w:val="center"/>
        <w:rPr>
          <w:sz w:val="16"/>
        </w:rPr>
      </w:pPr>
    </w:p>
    <w:p w:rsidR="00821A9E" w:rsidRDefault="00821A9E" w:rsidP="00C853EB">
      <w:pPr>
        <w:pStyle w:val="a3"/>
        <w:ind w:left="0"/>
        <w:jc w:val="center"/>
        <w:rPr>
          <w:szCs w:val="26"/>
        </w:rPr>
      </w:pPr>
    </w:p>
    <w:p w:rsidR="00821A9E" w:rsidRDefault="00821A9E" w:rsidP="00C853EB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821A9E" w:rsidRDefault="00821A9E" w:rsidP="00C85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комісії </w:t>
      </w:r>
      <w:proofErr w:type="spellStart"/>
      <w:r>
        <w:rPr>
          <w:b/>
          <w:sz w:val="28"/>
          <w:szCs w:val="28"/>
          <w:lang w:val="uk-UA"/>
        </w:rPr>
        <w:t>Нетішинської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821A9E" w:rsidRPr="00C853EB" w:rsidRDefault="00821A9E" w:rsidP="00C853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r w:rsidRPr="00C853EB">
        <w:rPr>
          <w:b/>
          <w:bCs/>
          <w:sz w:val="28"/>
          <w:szCs w:val="28"/>
          <w:lang w:val="uk-UA"/>
        </w:rPr>
        <w:t>соціального захисту, охорони здоров’я, освіти, культури, інформації, молоді та спорту</w:t>
      </w:r>
    </w:p>
    <w:p w:rsidR="00821A9E" w:rsidRDefault="00821A9E" w:rsidP="00C853EB">
      <w:pPr>
        <w:pStyle w:val="a3"/>
        <w:ind w:left="0"/>
        <w:jc w:val="center"/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</w:t>
      </w:r>
      <w:r w:rsidR="006B7ED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6B7ED9">
        <w:rPr>
          <w:sz w:val="28"/>
          <w:szCs w:val="28"/>
          <w:lang w:val="uk-UA"/>
        </w:rPr>
        <w:t>вересня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2019 року</w:t>
      </w: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21A9E" w:rsidRDefault="00821A9E" w:rsidP="00C853EB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засіданні присутні члени комісії:</w:t>
      </w:r>
    </w:p>
    <w:p w:rsidR="00821A9E" w:rsidRDefault="00821A9E" w:rsidP="00C853EB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821A9E" w:rsidRDefault="00821A9E" w:rsidP="00F6753D">
      <w:pPr>
        <w:ind w:left="3540" w:hanging="2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відсутні</w:t>
      </w:r>
    </w:p>
    <w:p w:rsidR="00821A9E" w:rsidRDefault="00821A9E" w:rsidP="00C853EB">
      <w:pPr>
        <w:ind w:firstLine="708"/>
        <w:jc w:val="both"/>
        <w:rPr>
          <w:sz w:val="28"/>
          <w:szCs w:val="28"/>
          <w:lang w:val="uk-UA"/>
        </w:rPr>
      </w:pPr>
    </w:p>
    <w:p w:rsidR="00821A9E" w:rsidRPr="00C853EB" w:rsidRDefault="00821A9E" w:rsidP="00C853EB">
      <w:pPr>
        <w:ind w:firstLine="720"/>
        <w:jc w:val="both"/>
        <w:rPr>
          <w:sz w:val="28"/>
          <w:szCs w:val="28"/>
          <w:lang w:val="uk-UA"/>
        </w:rPr>
      </w:pPr>
      <w:r w:rsidRPr="00C853EB">
        <w:rPr>
          <w:sz w:val="28"/>
          <w:szCs w:val="28"/>
          <w:lang w:val="uk-UA"/>
        </w:rPr>
        <w:t xml:space="preserve">Беручи до уваги, що відповідно до пункту 9 статті 47 Закону України «Про місцеве самоврядування в Україні», засідання комісії є правомочним, якщо у ньому бере участь не менше як половина від загального складу комісії, засідання постійної комісії </w:t>
      </w:r>
      <w:proofErr w:type="spellStart"/>
      <w:r w:rsidRPr="00C853EB">
        <w:rPr>
          <w:sz w:val="28"/>
          <w:szCs w:val="28"/>
          <w:lang w:val="uk-UA"/>
        </w:rPr>
        <w:t>Нетішинської</w:t>
      </w:r>
      <w:proofErr w:type="spellEnd"/>
      <w:r w:rsidRPr="00C853EB">
        <w:rPr>
          <w:sz w:val="28"/>
          <w:szCs w:val="28"/>
          <w:lang w:val="uk-UA"/>
        </w:rPr>
        <w:t xml:space="preserve"> міської ради з питань </w:t>
      </w:r>
      <w:r w:rsidRPr="00C853EB">
        <w:rPr>
          <w:bCs/>
          <w:sz w:val="28"/>
          <w:szCs w:val="28"/>
          <w:lang w:val="uk-UA"/>
        </w:rPr>
        <w:t>соціального захисту, охорони здоров’я, освіти, культури, інформації, молоді та спорту</w:t>
      </w:r>
      <w:r>
        <w:rPr>
          <w:bCs/>
          <w:sz w:val="28"/>
          <w:szCs w:val="28"/>
          <w:lang w:val="uk-UA"/>
        </w:rPr>
        <w:t xml:space="preserve"> </w:t>
      </w:r>
      <w:r w:rsidRPr="00C853EB">
        <w:rPr>
          <w:sz w:val="28"/>
          <w:szCs w:val="28"/>
          <w:lang w:val="uk-UA"/>
        </w:rPr>
        <w:t>не відбулося.</w:t>
      </w:r>
    </w:p>
    <w:p w:rsidR="00821A9E" w:rsidRPr="00C853EB" w:rsidRDefault="00821A9E" w:rsidP="00C853EB">
      <w:pPr>
        <w:pStyle w:val="a3"/>
        <w:ind w:left="0"/>
        <w:rPr>
          <w:sz w:val="28"/>
          <w:szCs w:val="28"/>
        </w:rPr>
      </w:pPr>
    </w:p>
    <w:p w:rsidR="00821A9E" w:rsidRPr="00C853EB" w:rsidRDefault="00821A9E">
      <w:pPr>
        <w:rPr>
          <w:lang w:val="uk-UA"/>
        </w:rPr>
      </w:pPr>
    </w:p>
    <w:sectPr w:rsidR="00821A9E" w:rsidRPr="00C853EB" w:rsidSect="00E172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BEC"/>
    <w:rsid w:val="0053221D"/>
    <w:rsid w:val="00532B9D"/>
    <w:rsid w:val="006B7ED9"/>
    <w:rsid w:val="00821A9E"/>
    <w:rsid w:val="00851BEC"/>
    <w:rsid w:val="008E5292"/>
    <w:rsid w:val="00C853EB"/>
    <w:rsid w:val="00E17293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5AA68"/>
  <w15:docId w15:val="{65AEED94-77EC-4CB5-BE00-BF534F3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53EB"/>
    <w:pPr>
      <w:ind w:left="354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C853EB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C853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853EB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DepViddil3</dc:creator>
  <cp:keywords/>
  <dc:description/>
  <cp:lastModifiedBy>DepViddil3</cp:lastModifiedBy>
  <cp:revision>5</cp:revision>
  <dcterms:created xsi:type="dcterms:W3CDTF">2019-01-24T15:06:00Z</dcterms:created>
  <dcterms:modified xsi:type="dcterms:W3CDTF">2019-10-15T07:45:00Z</dcterms:modified>
</cp:coreProperties>
</file>